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2456" w14:textId="3CB9CEE7" w:rsidR="00357FB9" w:rsidRPr="00AC5F67" w:rsidRDefault="00357FB9" w:rsidP="00AC5F6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 xml:space="preserve">BAŞKENT ÜNİVERSİTESİ SAĞLIK BİLİMLERİ </w:t>
      </w:r>
      <w:r w:rsidR="00AC5F67" w:rsidRPr="00AC5F67">
        <w:rPr>
          <w:rFonts w:ascii="Times New Roman" w:hAnsi="Times New Roman" w:cs="Times New Roman"/>
          <w:b/>
          <w:sz w:val="24"/>
          <w:szCs w:val="24"/>
        </w:rPr>
        <w:t>FAKÜLTESİ</w:t>
      </w:r>
    </w:p>
    <w:p w14:paraId="1B11CADD" w14:textId="77777777" w:rsidR="00357FB9" w:rsidRPr="00AC5F67" w:rsidRDefault="0099729F" w:rsidP="00AC5F6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>FİZYOTERAPİ VE REHABİLİTASYON</w:t>
      </w:r>
      <w:r w:rsidR="00106E9D" w:rsidRPr="00AC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F9" w:rsidRPr="00AC5F67">
        <w:rPr>
          <w:rFonts w:ascii="Times New Roman" w:hAnsi="Times New Roman" w:cs="Times New Roman"/>
          <w:b/>
          <w:sz w:val="24"/>
          <w:szCs w:val="24"/>
        </w:rPr>
        <w:t>LİSANS PROGRAMI</w:t>
      </w:r>
    </w:p>
    <w:p w14:paraId="14A04F0A" w14:textId="3DF483CB" w:rsidR="00357FB9" w:rsidRDefault="00357FB9" w:rsidP="00AC5F6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>FAALİYET RAPORU</w:t>
      </w:r>
    </w:p>
    <w:p w14:paraId="6870DCF5" w14:textId="77777777" w:rsidR="00AC5F67" w:rsidRPr="00AC5F67" w:rsidRDefault="00AC5F67" w:rsidP="00AC5F6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4E26F" w14:textId="1FB336A9" w:rsidR="00103F75" w:rsidRPr="00AC5F67" w:rsidRDefault="00103F75" w:rsidP="00AC5F6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 xml:space="preserve">1 Ekim </w:t>
      </w:r>
      <w:proofErr w:type="gramStart"/>
      <w:r w:rsidRPr="00AC5F67">
        <w:rPr>
          <w:rFonts w:ascii="Times New Roman" w:hAnsi="Times New Roman" w:cs="Times New Roman"/>
          <w:b/>
          <w:sz w:val="24"/>
          <w:szCs w:val="24"/>
        </w:rPr>
        <w:t>20</w:t>
      </w:r>
      <w:r w:rsidR="00AC5F67">
        <w:rPr>
          <w:rFonts w:ascii="Times New Roman" w:hAnsi="Times New Roman" w:cs="Times New Roman"/>
          <w:b/>
          <w:sz w:val="24"/>
          <w:szCs w:val="24"/>
        </w:rPr>
        <w:t>20</w:t>
      </w:r>
      <w:r w:rsidRPr="00AC5F67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AC5F67">
        <w:rPr>
          <w:rFonts w:ascii="Times New Roman" w:hAnsi="Times New Roman" w:cs="Times New Roman"/>
          <w:b/>
          <w:sz w:val="24"/>
          <w:szCs w:val="24"/>
        </w:rPr>
        <w:t xml:space="preserve"> 30 Eylül 20</w:t>
      </w:r>
      <w:r w:rsidR="00AC5F67">
        <w:rPr>
          <w:rFonts w:ascii="Times New Roman" w:hAnsi="Times New Roman" w:cs="Times New Roman"/>
          <w:b/>
          <w:sz w:val="24"/>
          <w:szCs w:val="24"/>
        </w:rPr>
        <w:t>21</w:t>
      </w:r>
    </w:p>
    <w:p w14:paraId="19EE8B41" w14:textId="77777777" w:rsidR="00AC5F67" w:rsidRDefault="00AC5F67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076FB82F" w14:textId="3944A805" w:rsidR="002C5875" w:rsidRPr="00AC5F67" w:rsidRDefault="002C5875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>Bilimsel Üretime İlişkin Faaliyetler</w:t>
      </w:r>
    </w:p>
    <w:p w14:paraId="63F9A037" w14:textId="40BE4C99" w:rsidR="002C5875" w:rsidRPr="00AC5F67" w:rsidRDefault="002C5875" w:rsidP="00AC5F6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C5F67">
        <w:rPr>
          <w:rFonts w:ascii="Times New Roman" w:hAnsi="Times New Roman" w:cs="Times New Roman"/>
          <w:sz w:val="24"/>
          <w:szCs w:val="24"/>
        </w:rPr>
        <w:t xml:space="preserve">Belirtilen tarihler arasında bölümümüzün öğretim elemanları tarafından; </w:t>
      </w:r>
      <w:r w:rsidR="00787E82">
        <w:rPr>
          <w:rFonts w:ascii="Times New Roman" w:hAnsi="Times New Roman" w:cs="Times New Roman"/>
          <w:sz w:val="24"/>
          <w:szCs w:val="24"/>
        </w:rPr>
        <w:t xml:space="preserve">uluslararası </w:t>
      </w:r>
      <w:r w:rsidRPr="00AC5F67">
        <w:rPr>
          <w:rFonts w:ascii="Times New Roman" w:hAnsi="Times New Roman" w:cs="Times New Roman"/>
          <w:sz w:val="24"/>
          <w:szCs w:val="24"/>
        </w:rPr>
        <w:t xml:space="preserve">indeksli dergilerde </w:t>
      </w:r>
      <w:r w:rsidR="00787E82">
        <w:rPr>
          <w:rFonts w:ascii="Times New Roman" w:hAnsi="Times New Roman" w:cs="Times New Roman"/>
          <w:sz w:val="24"/>
          <w:szCs w:val="24"/>
        </w:rPr>
        <w:t>9</w:t>
      </w:r>
      <w:r w:rsidRPr="00AC5F67">
        <w:rPr>
          <w:rFonts w:ascii="Times New Roman" w:hAnsi="Times New Roman" w:cs="Times New Roman"/>
          <w:sz w:val="24"/>
          <w:szCs w:val="24"/>
        </w:rPr>
        <w:t xml:space="preserve"> adet</w:t>
      </w:r>
      <w:r w:rsidR="00787E82">
        <w:rPr>
          <w:rFonts w:ascii="Times New Roman" w:hAnsi="Times New Roman" w:cs="Times New Roman"/>
          <w:sz w:val="24"/>
          <w:szCs w:val="24"/>
        </w:rPr>
        <w:t>, ulusal hakemli dergilerde ise 8 adet</w:t>
      </w:r>
      <w:r w:rsidRPr="00AC5F67">
        <w:rPr>
          <w:rFonts w:ascii="Times New Roman" w:hAnsi="Times New Roman" w:cs="Times New Roman"/>
          <w:sz w:val="24"/>
          <w:szCs w:val="24"/>
        </w:rPr>
        <w:t xml:space="preserve"> makale yayımlanmıştır.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 </w:t>
      </w:r>
      <w:r w:rsidR="00787E82">
        <w:rPr>
          <w:rFonts w:ascii="Times New Roman" w:hAnsi="Times New Roman" w:cs="Times New Roman"/>
          <w:sz w:val="24"/>
          <w:szCs w:val="24"/>
        </w:rPr>
        <w:t>Bu 17 adet makaleden ö</w:t>
      </w:r>
      <w:r w:rsidRPr="00AC5F67">
        <w:rPr>
          <w:rFonts w:ascii="Times New Roman" w:hAnsi="Times New Roman" w:cs="Times New Roman"/>
          <w:sz w:val="24"/>
          <w:szCs w:val="24"/>
        </w:rPr>
        <w:t>ğretim elemanlarımız</w:t>
      </w:r>
      <w:r w:rsidR="00E55641" w:rsidRPr="00AC5F67">
        <w:rPr>
          <w:rFonts w:ascii="Times New Roman" w:hAnsi="Times New Roman" w:cs="Times New Roman"/>
          <w:sz w:val="24"/>
          <w:szCs w:val="24"/>
        </w:rPr>
        <w:t xml:space="preserve">ın ilk isim olarak yer aldığı </w:t>
      </w:r>
      <w:r w:rsidR="00787E82">
        <w:rPr>
          <w:rFonts w:ascii="Times New Roman" w:hAnsi="Times New Roman" w:cs="Times New Roman"/>
          <w:sz w:val="24"/>
          <w:szCs w:val="24"/>
        </w:rPr>
        <w:t>11</w:t>
      </w:r>
      <w:r w:rsidRPr="00AC5F67">
        <w:rPr>
          <w:rFonts w:ascii="Times New Roman" w:hAnsi="Times New Roman" w:cs="Times New Roman"/>
          <w:sz w:val="24"/>
          <w:szCs w:val="24"/>
        </w:rPr>
        <w:t xml:space="preserve"> adet yayın bulunmaktadır. </w:t>
      </w:r>
    </w:p>
    <w:p w14:paraId="7A844035" w14:textId="635216F6" w:rsidR="002C5875" w:rsidRPr="00AC5F67" w:rsidRDefault="008F084C" w:rsidP="00AC5F6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C5F67">
        <w:rPr>
          <w:rFonts w:ascii="Times New Roman" w:hAnsi="Times New Roman" w:cs="Times New Roman"/>
          <w:sz w:val="24"/>
          <w:szCs w:val="24"/>
        </w:rPr>
        <w:t xml:space="preserve">Öğretim elemanlarımız; </w:t>
      </w:r>
      <w:r w:rsidR="00F361FB">
        <w:rPr>
          <w:rFonts w:ascii="Times New Roman" w:hAnsi="Times New Roman" w:cs="Times New Roman"/>
          <w:sz w:val="24"/>
          <w:szCs w:val="24"/>
        </w:rPr>
        <w:t>6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 ulusal kongreye ve </w:t>
      </w:r>
      <w:r w:rsidR="00F361FB">
        <w:rPr>
          <w:rFonts w:ascii="Times New Roman" w:hAnsi="Times New Roman" w:cs="Times New Roman"/>
          <w:sz w:val="24"/>
          <w:szCs w:val="24"/>
        </w:rPr>
        <w:t>6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 uluslararası kongre</w:t>
      </w:r>
      <w:r w:rsidR="00F361FB">
        <w:rPr>
          <w:rFonts w:ascii="Times New Roman" w:hAnsi="Times New Roman" w:cs="Times New Roman"/>
          <w:sz w:val="24"/>
          <w:szCs w:val="24"/>
        </w:rPr>
        <w:t xml:space="preserve"> veya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 </w:t>
      </w:r>
      <w:r w:rsidR="002C5875" w:rsidRPr="00AC5F67">
        <w:rPr>
          <w:rFonts w:ascii="Times New Roman" w:hAnsi="Times New Roman" w:cs="Times New Roman"/>
          <w:sz w:val="24"/>
          <w:szCs w:val="24"/>
        </w:rPr>
        <w:t>sempozyuma katıl</w:t>
      </w:r>
      <w:r w:rsidR="00856704">
        <w:rPr>
          <w:rFonts w:ascii="Times New Roman" w:hAnsi="Times New Roman" w:cs="Times New Roman"/>
          <w:sz w:val="24"/>
          <w:szCs w:val="24"/>
        </w:rPr>
        <w:t xml:space="preserve">arak 14 ulusal ve 3 uluslararası bildiri yayınlamışlardır. </w:t>
      </w:r>
    </w:p>
    <w:p w14:paraId="7E8A2BCA" w14:textId="46D1E8FF" w:rsidR="00F361FB" w:rsidRDefault="00F361FB" w:rsidP="00AC5F67">
      <w:pPr>
        <w:pStyle w:val="NormalWeb"/>
        <w:spacing w:before="0" w:beforeAutospacing="0" w:after="0" w:afterAutospacing="0" w:line="360" w:lineRule="auto"/>
        <w:jc w:val="both"/>
      </w:pPr>
      <w:r>
        <w:t xml:space="preserve">Bölüm öğretim elemanlarımız tarafından 12 </w:t>
      </w:r>
      <w:r w:rsidR="00856704">
        <w:t xml:space="preserve">adet </w:t>
      </w:r>
      <w:r>
        <w:t xml:space="preserve">Türkçe ve YÖK tarafından kabul edilen dillerde yazılan </w:t>
      </w:r>
      <w:r>
        <w:t>5</w:t>
      </w:r>
      <w:r>
        <w:t xml:space="preserve"> adet </w:t>
      </w:r>
      <w:r w:rsidR="00856704">
        <w:t xml:space="preserve">uluslararası </w:t>
      </w:r>
      <w:r>
        <w:t xml:space="preserve">kitap bölümü bulunmaktadır. </w:t>
      </w:r>
    </w:p>
    <w:p w14:paraId="2356BEAA" w14:textId="7DE44D02" w:rsidR="00DF6690" w:rsidRDefault="00DD7234" w:rsidP="00AC5F67">
      <w:pPr>
        <w:pStyle w:val="NormalWeb"/>
        <w:spacing w:before="0" w:beforeAutospacing="0" w:after="0" w:afterAutospacing="0" w:line="360" w:lineRule="auto"/>
        <w:jc w:val="both"/>
      </w:pPr>
      <w:r w:rsidRPr="00AC5F67">
        <w:t>B</w:t>
      </w:r>
      <w:r w:rsidR="00F361FB">
        <w:t xml:space="preserve">elirtilen tarihler arasında </w:t>
      </w:r>
      <w:r w:rsidRPr="00AC5F67">
        <w:t xml:space="preserve">öğretim üyeleri </w:t>
      </w:r>
      <w:r w:rsidR="00DF6690" w:rsidRPr="00AC5F67">
        <w:t xml:space="preserve">danışmanlığında </w:t>
      </w:r>
      <w:r w:rsidR="00143E63" w:rsidRPr="00AC5F67">
        <w:t>1</w:t>
      </w:r>
      <w:r w:rsidR="00F361FB">
        <w:t xml:space="preserve">6 </w:t>
      </w:r>
      <w:r w:rsidR="00143E63" w:rsidRPr="00AC5F67">
        <w:t>yüksek lisans tez</w:t>
      </w:r>
      <w:r w:rsidR="00DF6690" w:rsidRPr="00AC5F67">
        <w:t>i tamamlanmıştır.</w:t>
      </w:r>
      <w:r w:rsidR="00106E9D" w:rsidRPr="00AC5F67">
        <w:t xml:space="preserve"> </w:t>
      </w:r>
    </w:p>
    <w:p w14:paraId="3A6B45C8" w14:textId="04CD0C31" w:rsidR="00856704" w:rsidRPr="00AC5F67" w:rsidRDefault="00856704" w:rsidP="00AC5F67">
      <w:pPr>
        <w:pStyle w:val="NormalWeb"/>
        <w:spacing w:before="0" w:beforeAutospacing="0" w:after="0" w:afterAutospacing="0" w:line="360" w:lineRule="auto"/>
        <w:jc w:val="both"/>
      </w:pPr>
      <w:r>
        <w:t xml:space="preserve">Ayrıca öğretim elemanlarımızın 80 makalesine 360 atıf yapılmıştır. </w:t>
      </w:r>
    </w:p>
    <w:p w14:paraId="1514D1F3" w14:textId="77777777" w:rsidR="00F361FB" w:rsidRDefault="00F361FB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51DD3927" w14:textId="3536DEF9" w:rsidR="002C5875" w:rsidRPr="00AC5F67" w:rsidRDefault="002C5875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>Öğrenmeyi Mükemmelleştirmeye Yönelik Faaliyetler</w:t>
      </w:r>
    </w:p>
    <w:p w14:paraId="4578D004" w14:textId="428726FD" w:rsidR="00C53FE9" w:rsidRPr="00C53FE9" w:rsidRDefault="008F742F" w:rsidP="008F742F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F742F">
        <w:rPr>
          <w:rFonts w:ascii="Times New Roman" w:hAnsi="Times New Roman" w:cs="Times New Roman"/>
          <w:b/>
          <w:bCs/>
          <w:sz w:val="24"/>
          <w:szCs w:val="24"/>
        </w:rPr>
        <w:t>Katalog değişimi: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E9" w:rsidRPr="00C53FE9">
        <w:rPr>
          <w:rFonts w:ascii="Times New Roman" w:hAnsi="Times New Roman" w:cs="Times New Roman"/>
          <w:sz w:val="24"/>
          <w:szCs w:val="24"/>
        </w:rPr>
        <w:t xml:space="preserve">Bölümümüz %30 İngilizce programdan %100 Türkçe programa geçiş yapmak için 22 Mayıs 2020 tarihinde Rektörlük makamına ve YÖK’e başvuru yapmıştır. Yeni katalog ve %100 Türkçe programa geçiş süreci Ağustos 2021 yılı itibarı ile tamamlanmıştır. 2021-2022 eğitim yılı itibarı ile bölümün eğitim dili %100 Türkçe olacak şekilde öğrenci alınmaya başlanmıştır. </w:t>
      </w:r>
    </w:p>
    <w:p w14:paraId="59811C8C" w14:textId="7ED31C15" w:rsidR="00C53FE9" w:rsidRPr="00C53FE9" w:rsidRDefault="00C53FE9" w:rsidP="008F742F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F742F">
        <w:rPr>
          <w:rFonts w:ascii="Times New Roman" w:hAnsi="Times New Roman" w:cs="Times New Roman"/>
          <w:b/>
          <w:bCs/>
          <w:sz w:val="24"/>
          <w:szCs w:val="24"/>
        </w:rPr>
        <w:t>Uygulamalı derslerin düzenlenmesi:</w:t>
      </w:r>
      <w:r w:rsidRPr="00C53FE9">
        <w:rPr>
          <w:rFonts w:ascii="Times New Roman" w:hAnsi="Times New Roman" w:cs="Times New Roman"/>
          <w:sz w:val="24"/>
          <w:szCs w:val="24"/>
        </w:rPr>
        <w:t xml:space="preserve"> Yükseköğretimde Uygulamalı Eğitimler Çerçeve Yönetmeliği’ne göre Yaz Stajı I ve Yaz Stajı II uygulama derslerinin kredi sayısı artırılmıştır. </w:t>
      </w:r>
    </w:p>
    <w:p w14:paraId="2978F963" w14:textId="2143DC03" w:rsidR="00432519" w:rsidRDefault="00432519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32519">
        <w:rPr>
          <w:rFonts w:ascii="Times New Roman" w:hAnsi="Times New Roman" w:cs="Times New Roman"/>
          <w:b/>
          <w:bCs/>
          <w:sz w:val="24"/>
          <w:szCs w:val="24"/>
        </w:rPr>
        <w:t>Uzaktan eğitim: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19">
        <w:rPr>
          <w:rFonts w:ascii="Times New Roman" w:hAnsi="Times New Roman" w:cs="Times New Roman"/>
          <w:sz w:val="24"/>
          <w:szCs w:val="24"/>
        </w:rPr>
        <w:t>2020 güz döneminde iki ders yüz yüze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519">
        <w:rPr>
          <w:rFonts w:ascii="Times New Roman" w:hAnsi="Times New Roman" w:cs="Times New Roman"/>
          <w:sz w:val="24"/>
          <w:szCs w:val="24"/>
        </w:rPr>
        <w:t>diğer tüm dersler çevrimiçi olarak uzaktan yürütülm</w:t>
      </w:r>
      <w:r>
        <w:rPr>
          <w:rFonts w:ascii="Times New Roman" w:hAnsi="Times New Roman" w:cs="Times New Roman"/>
          <w:sz w:val="24"/>
          <w:szCs w:val="24"/>
        </w:rPr>
        <w:t xml:space="preserve">üştür. </w:t>
      </w:r>
      <w:r w:rsidRPr="00432519">
        <w:rPr>
          <w:rFonts w:ascii="Times New Roman" w:hAnsi="Times New Roman" w:cs="Times New Roman"/>
          <w:sz w:val="24"/>
          <w:szCs w:val="24"/>
        </w:rPr>
        <w:t xml:space="preserve">Ayrıca bölümümüzde </w:t>
      </w:r>
      <w:r>
        <w:rPr>
          <w:rFonts w:ascii="Times New Roman" w:hAnsi="Times New Roman" w:cs="Times New Roman"/>
          <w:sz w:val="24"/>
          <w:szCs w:val="24"/>
        </w:rPr>
        <w:t>klinik uygulama</w:t>
      </w:r>
      <w:r w:rsidRPr="00432519">
        <w:rPr>
          <w:rFonts w:ascii="Times New Roman" w:hAnsi="Times New Roman" w:cs="Times New Roman"/>
          <w:sz w:val="24"/>
          <w:szCs w:val="24"/>
        </w:rPr>
        <w:t xml:space="preserve"> derslerin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32519">
        <w:rPr>
          <w:rFonts w:ascii="Times New Roman" w:hAnsi="Times New Roman" w:cs="Times New Roman"/>
          <w:sz w:val="24"/>
          <w:szCs w:val="24"/>
        </w:rPr>
        <w:t xml:space="preserve"> her iki dönemde açılarak öğrenci katılımının artırılması hedeflenmiştir. </w:t>
      </w:r>
      <w:r>
        <w:rPr>
          <w:rFonts w:ascii="Times New Roman" w:hAnsi="Times New Roman" w:cs="Times New Roman"/>
          <w:sz w:val="24"/>
          <w:szCs w:val="24"/>
        </w:rPr>
        <w:t>Pratik dersler videolar üzerinden işlenmiştir.</w:t>
      </w:r>
      <w:r w:rsidRPr="0043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1E063" w14:textId="77777777" w:rsidR="00432519" w:rsidRDefault="00432519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26AABCD6" w14:textId="2104021D" w:rsidR="002C5875" w:rsidRPr="00AC5F67" w:rsidRDefault="002C5875" w:rsidP="00AC5F6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C5F67">
        <w:rPr>
          <w:rFonts w:ascii="Times New Roman" w:hAnsi="Times New Roman" w:cs="Times New Roman"/>
          <w:b/>
          <w:sz w:val="24"/>
          <w:szCs w:val="24"/>
        </w:rPr>
        <w:t>Toplumun Gereksinimlerine Yanıt Vermeye Yönelik Faaliyetler</w:t>
      </w:r>
    </w:p>
    <w:p w14:paraId="7F1B1928" w14:textId="77777777" w:rsidR="002C5875" w:rsidRPr="00AC5F67" w:rsidRDefault="002C5875" w:rsidP="00AC5F6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C5F67">
        <w:rPr>
          <w:rFonts w:ascii="Times New Roman" w:hAnsi="Times New Roman" w:cs="Times New Roman"/>
          <w:color w:val="000000"/>
          <w:sz w:val="24"/>
          <w:szCs w:val="24"/>
        </w:rPr>
        <w:t xml:space="preserve">Bölümümüzün vizyon ve misyonu; </w:t>
      </w:r>
      <w:r w:rsidRPr="00AC5F6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toplum sağlığı ve refahının geliştirilmesinde fizyoterapi ve rehabilitasyon alanını daha etkin hale getirmek ve fizyoterapi rehabilitasyon hizmetini ve </w:t>
      </w:r>
      <w:r w:rsidRPr="00AC5F6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teknolojiyi toplum yararına sunmaktır. </w:t>
      </w:r>
      <w:r w:rsidRPr="00AC5F67">
        <w:rPr>
          <w:rFonts w:ascii="Times New Roman" w:hAnsi="Times New Roman" w:cs="Times New Roman"/>
          <w:sz w:val="24"/>
          <w:szCs w:val="24"/>
        </w:rPr>
        <w:t xml:space="preserve">Bu doğrultuda bölüm öğretim elamanlarımız, kendilerine ihtiyaç duyulduğu zaman sivil toplum kuruluşlarının organizasyonlarına ve toplumu bilgilendirme faaliyetlerine katılmaktadır. </w:t>
      </w:r>
    </w:p>
    <w:p w14:paraId="37BB4241" w14:textId="0B56A61D" w:rsidR="002C5875" w:rsidRPr="00AC5F67" w:rsidRDefault="002C5875" w:rsidP="00AC5F6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C5F67">
        <w:rPr>
          <w:rFonts w:ascii="Times New Roman" w:hAnsi="Times New Roman" w:cs="Times New Roman"/>
          <w:sz w:val="24"/>
          <w:szCs w:val="24"/>
        </w:rPr>
        <w:t>Bölümümüz öğretim üyeleri mesleki derneklerin yönetim kurullarında yer almaktadırlar. Bu kuruluşların toplum sağlığına yönelik aktivitelerinin düzenlenmesi konusunda çalışmalar özveri ile sürdürülmektedir. Faaliyet raporu döneminde öğretim üyelerimiz Spor Fizy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oterapistleri Derneği, </w:t>
      </w:r>
      <w:r w:rsidR="006A7F61">
        <w:rPr>
          <w:rFonts w:ascii="Times New Roman" w:hAnsi="Times New Roman" w:cs="Times New Roman"/>
          <w:sz w:val="24"/>
          <w:szCs w:val="24"/>
        </w:rPr>
        <w:t xml:space="preserve">Geriatri Fizyoterapistleri Derneği, </w:t>
      </w:r>
      <w:proofErr w:type="spellStart"/>
      <w:r w:rsidR="00DF6690" w:rsidRPr="00AC5F67">
        <w:rPr>
          <w:rFonts w:ascii="Times New Roman" w:hAnsi="Times New Roman" w:cs="Times New Roman"/>
          <w:sz w:val="24"/>
          <w:szCs w:val="24"/>
        </w:rPr>
        <w:t>Kardiopulmoner</w:t>
      </w:r>
      <w:proofErr w:type="spellEnd"/>
      <w:r w:rsidR="00DF6690" w:rsidRPr="00AC5F67">
        <w:rPr>
          <w:rFonts w:ascii="Times New Roman" w:hAnsi="Times New Roman" w:cs="Times New Roman"/>
          <w:sz w:val="24"/>
          <w:szCs w:val="24"/>
        </w:rPr>
        <w:t xml:space="preserve"> Rehabilitasyon Fizyoterapistler</w:t>
      </w:r>
      <w:r w:rsidR="00106E9D" w:rsidRPr="00AC5F67">
        <w:rPr>
          <w:rFonts w:ascii="Times New Roman" w:hAnsi="Times New Roman" w:cs="Times New Roman"/>
          <w:sz w:val="24"/>
          <w:szCs w:val="24"/>
        </w:rPr>
        <w:t xml:space="preserve">i Derneği ve Türkiye </w:t>
      </w:r>
      <w:proofErr w:type="spellStart"/>
      <w:r w:rsidR="00106E9D" w:rsidRPr="00AC5F67">
        <w:rPr>
          <w:rFonts w:ascii="Times New Roman" w:hAnsi="Times New Roman" w:cs="Times New Roman"/>
          <w:sz w:val="24"/>
          <w:szCs w:val="24"/>
        </w:rPr>
        <w:t>Kinezyo</w:t>
      </w:r>
      <w:proofErr w:type="spellEnd"/>
      <w:r w:rsidR="00106E9D" w:rsidRPr="00AC5F67">
        <w:rPr>
          <w:rFonts w:ascii="Times New Roman" w:hAnsi="Times New Roman" w:cs="Times New Roman"/>
          <w:sz w:val="24"/>
          <w:szCs w:val="24"/>
        </w:rPr>
        <w:t xml:space="preserve"> Bantlama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 Derneği yönetim kurullarında aktif olarak çalış</w:t>
      </w:r>
      <w:r w:rsidR="006A7F61">
        <w:rPr>
          <w:rFonts w:ascii="Times New Roman" w:hAnsi="Times New Roman" w:cs="Times New Roman"/>
          <w:sz w:val="24"/>
          <w:szCs w:val="24"/>
        </w:rPr>
        <w:t>maktadırlar</w:t>
      </w:r>
      <w:r w:rsidR="00DF6690" w:rsidRPr="00AC5F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8730" w14:textId="77777777" w:rsidR="002C5875" w:rsidRPr="00AC5F67" w:rsidRDefault="002C5875" w:rsidP="00AC5F67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2C5875" w:rsidRPr="00AC5F67" w:rsidSect="00E2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38D"/>
    <w:multiLevelType w:val="multilevel"/>
    <w:tmpl w:val="937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A0FB1"/>
    <w:multiLevelType w:val="multilevel"/>
    <w:tmpl w:val="7C6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94A32"/>
    <w:multiLevelType w:val="multilevel"/>
    <w:tmpl w:val="4F7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B9"/>
    <w:rsid w:val="00026FD9"/>
    <w:rsid w:val="00050680"/>
    <w:rsid w:val="000B113D"/>
    <w:rsid w:val="000D1540"/>
    <w:rsid w:val="000D5D07"/>
    <w:rsid w:val="00103F75"/>
    <w:rsid w:val="00106E9D"/>
    <w:rsid w:val="00115CB6"/>
    <w:rsid w:val="00131EF3"/>
    <w:rsid w:val="00143E63"/>
    <w:rsid w:val="00150112"/>
    <w:rsid w:val="00153E4E"/>
    <w:rsid w:val="00161D55"/>
    <w:rsid w:val="001D3589"/>
    <w:rsid w:val="001F0726"/>
    <w:rsid w:val="0020363B"/>
    <w:rsid w:val="00203953"/>
    <w:rsid w:val="002C5875"/>
    <w:rsid w:val="00324D2D"/>
    <w:rsid w:val="00343CFB"/>
    <w:rsid w:val="00351F10"/>
    <w:rsid w:val="00357FB9"/>
    <w:rsid w:val="00390730"/>
    <w:rsid w:val="003C497D"/>
    <w:rsid w:val="003F7A56"/>
    <w:rsid w:val="00432519"/>
    <w:rsid w:val="004D0CEF"/>
    <w:rsid w:val="00530F07"/>
    <w:rsid w:val="005423D3"/>
    <w:rsid w:val="006022E4"/>
    <w:rsid w:val="00607376"/>
    <w:rsid w:val="00637A6F"/>
    <w:rsid w:val="0066779B"/>
    <w:rsid w:val="006848B5"/>
    <w:rsid w:val="00691C10"/>
    <w:rsid w:val="006A7F61"/>
    <w:rsid w:val="00787514"/>
    <w:rsid w:val="00787E82"/>
    <w:rsid w:val="007B6CED"/>
    <w:rsid w:val="00856704"/>
    <w:rsid w:val="008924BB"/>
    <w:rsid w:val="008D7FF2"/>
    <w:rsid w:val="008F084C"/>
    <w:rsid w:val="008F742F"/>
    <w:rsid w:val="00924D7E"/>
    <w:rsid w:val="00937624"/>
    <w:rsid w:val="0099729F"/>
    <w:rsid w:val="009A07C8"/>
    <w:rsid w:val="009B3694"/>
    <w:rsid w:val="009C374C"/>
    <w:rsid w:val="009F3DC0"/>
    <w:rsid w:val="00A04A8B"/>
    <w:rsid w:val="00A07A5C"/>
    <w:rsid w:val="00A53DB6"/>
    <w:rsid w:val="00AC5F67"/>
    <w:rsid w:val="00B03F0E"/>
    <w:rsid w:val="00B30DEC"/>
    <w:rsid w:val="00B459F1"/>
    <w:rsid w:val="00B6173F"/>
    <w:rsid w:val="00C53FE9"/>
    <w:rsid w:val="00C72221"/>
    <w:rsid w:val="00C743A7"/>
    <w:rsid w:val="00C901F1"/>
    <w:rsid w:val="00CA3EDC"/>
    <w:rsid w:val="00D142C7"/>
    <w:rsid w:val="00D75227"/>
    <w:rsid w:val="00DD7234"/>
    <w:rsid w:val="00DE6DDA"/>
    <w:rsid w:val="00DF39AB"/>
    <w:rsid w:val="00DF6690"/>
    <w:rsid w:val="00E2732E"/>
    <w:rsid w:val="00E55641"/>
    <w:rsid w:val="00E92D63"/>
    <w:rsid w:val="00ED344C"/>
    <w:rsid w:val="00EF4690"/>
    <w:rsid w:val="00F361FB"/>
    <w:rsid w:val="00F52D9F"/>
    <w:rsid w:val="00FB019C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B9EE"/>
  <w15:docId w15:val="{24D04DBE-4E22-4D04-A94D-9F9E9073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B9"/>
    <w:pPr>
      <w:spacing w:before="120"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2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C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C587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Ozlem  Yuruk</cp:lastModifiedBy>
  <cp:revision>3</cp:revision>
  <cp:lastPrinted>2017-11-02T14:11:00Z</cp:lastPrinted>
  <dcterms:created xsi:type="dcterms:W3CDTF">2021-12-03T21:23:00Z</dcterms:created>
  <dcterms:modified xsi:type="dcterms:W3CDTF">2021-12-03T21:31:00Z</dcterms:modified>
</cp:coreProperties>
</file>